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Heading1"/>
        <w:numPr>
          <w:ilvl w:val="0"/>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Problem Formulation</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Introductions </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i w:val="1"/>
          <w:rtl w:val="0"/>
        </w:rPr>
        <w:t xml:space="preserve">This is where you will give some background and introduction on the project and document</w:t>
      </w:r>
      <w:r w:rsidDel="00000000" w:rsidR="00000000" w:rsidRPr="00000000">
        <w:rPr>
          <w:rFonts w:ascii="Happy Monkey" w:cs="Happy Monkey" w:eastAsia="Happy Monkey" w:hAnsi="Happy Monkey"/>
          <w:rtl w:val="0"/>
        </w:rPr>
        <w:t xml:space="preserv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  This will be where we document using the design process to create a unit of study focused on energy concepts, including an engineering project.</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Objective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 </w:t>
      </w:r>
      <w:r w:rsidDel="00000000" w:rsidR="00000000" w:rsidRPr="00000000">
        <w:rPr>
          <w:rFonts w:ascii="Happy Monkey" w:cs="Happy Monkey" w:eastAsia="Happy Monkey" w:hAnsi="Happy Monkey"/>
          <w:i w:val="1"/>
          <w:rtl w:val="0"/>
        </w:rPr>
        <w:t xml:space="preserve">Your objective statement should be clear enough so that a reader would know when you had completed the project (i.e. it should specify the final design). Your criteria and constraints will be listed in Section 2 of your document.</w:t>
      </w:r>
      <w:r w:rsidDel="00000000" w:rsidR="00000000" w:rsidRPr="00000000">
        <w:rPr>
          <w:rFonts w:ascii="Happy Monkey" w:cs="Happy Monkey" w:eastAsia="Happy Monkey" w:hAnsi="Happy Monkey"/>
          <w:rtl w:val="0"/>
        </w:rPr>
        <w:t xml:space="preserve">                                                                     </w:t>
      </w:r>
    </w:p>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Our objective is to develop curriculum that will engage 6, 7, and 8th grade students to teach them about energy, energy conservation/efficiency, and the engineering design process that incorporates all four STEM components. </w:t>
      </w:r>
      <w:r w:rsidDel="00000000" w:rsidR="00000000" w:rsidRPr="00000000">
        <mc:AlternateContent>
          <mc:Choice Requires="wpg">
            <w:drawing>
              <wp:anchor allowOverlap="1" behindDoc="1" distB="0" distT="0" distL="0" distR="0" hidden="0" layoutInCell="0" locked="0" relativeHeight="0" simplePos="0">
                <wp:simplePos x="0" y="0"/>
                <wp:positionH relativeFrom="margin">
                  <wp:posOffset>38100</wp:posOffset>
                </wp:positionH>
                <wp:positionV relativeFrom="paragraph">
                  <wp:posOffset>609600</wp:posOffset>
                </wp:positionV>
                <wp:extent cx="5865665" cy="3564303"/>
                <wp:effectExtent b="0" l="0" r="0" t="0"/>
                <wp:wrapSquare wrapText="bothSides" distB="0" distT="0" distL="0" distR="0"/>
                <wp:docPr id="5" name=""/>
                <a:graphic>
                  <a:graphicData uri="http://schemas.microsoft.com/office/word/2010/wordprocessingGroup">
                    <wpg:wgp>
                      <wpg:cNvGrpSpPr/>
                      <wpg:grpSpPr>
                        <a:xfrm>
                          <a:off x="276225" y="428625"/>
                          <a:ext cx="5865665" cy="3564303"/>
                          <a:chOff x="276225" y="428625"/>
                          <a:chExt cx="5953200" cy="3333899"/>
                        </a:xfrm>
                      </wpg:grpSpPr>
                      <wps:wsp>
                        <wps:cNvSpPr/>
                        <wps:cNvPr id="2" name="Shape 2"/>
                        <wps:spPr>
                          <a:xfrm>
                            <a:off x="276225" y="428625"/>
                            <a:ext cx="5953200" cy="3333899"/>
                          </a:xfrm>
                          <a:prstGeom prst="rect">
                            <a:avLst/>
                          </a:prstGeom>
                          <a:noFill/>
                          <a:ln cap="flat" cmpd="sng" w="19050">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s:wsp>
                        <wps:cNvSpPr/>
                        <wps:cNvPr id="3" name="Shape 3"/>
                        <wps:spPr>
                          <a:xfrm>
                            <a:off x="314325" y="1333500"/>
                            <a:ext cx="1447800" cy="571500"/>
                          </a:xfrm>
                          <a:prstGeom prst="rightArrow">
                            <a:avLst>
                              <a:gd fmla="val 50000" name="adj1"/>
                              <a:gd fmla="val 50000" name="adj2"/>
                            </a:avLst>
                          </a:prstGeom>
                          <a:solidFill>
                            <a:srgbClr val="000000"/>
                          </a:solidFill>
                          <a:ln cap="flat" cmpd="sng" w="19050">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s:wsp>
                        <wps:cNvSpPr/>
                        <wps:cNvPr id="4" name="Shape 4"/>
                        <wps:spPr>
                          <a:xfrm>
                            <a:off x="2000250" y="895350"/>
                            <a:ext cx="2190599" cy="1533600"/>
                          </a:xfrm>
                          <a:prstGeom prst="rect">
                            <a:avLst/>
                          </a:prstGeom>
                          <a:noFill/>
                          <a:ln cap="flat" cmpd="sng" w="19050">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s:wsp>
                        <wps:cNvSpPr/>
                        <wps:cNvPr id="5" name="Shape 5"/>
                        <wps:spPr>
                          <a:xfrm>
                            <a:off x="4486275" y="1290675"/>
                            <a:ext cx="1447800" cy="571500"/>
                          </a:xfrm>
                          <a:prstGeom prst="rightArrow">
                            <a:avLst>
                              <a:gd fmla="val 50000" name="adj1"/>
                              <a:gd fmla="val 50000" name="adj2"/>
                            </a:avLst>
                          </a:prstGeom>
                          <a:solidFill>
                            <a:srgbClr val="000000"/>
                          </a:solidFill>
                          <a:ln cap="flat" cmpd="sng" w="19050">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s:wsp>
                        <wps:cNvSpPr txBox="1"/>
                        <wps:cNvPr id="6" name="Shape 6"/>
                        <wps:spPr>
                          <a:xfrm>
                            <a:off x="323850" y="1943100"/>
                            <a:ext cx="1447800" cy="57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Happy Monkey" w:cs="Happy Monkey" w:eastAsia="Happy Monkey" w:hAnsi="Happy Monkey"/>
                                  <w:b w:val="0"/>
                                  <w:i w:val="0"/>
                                  <w:smallCaps w:val="0"/>
                                  <w:strike w:val="0"/>
                                  <w:color w:val="000000"/>
                                  <w:sz w:val="20"/>
                                  <w:vertAlign w:val="baseline"/>
                                </w:rPr>
                                <w:t xml:space="preserve">Students know little about energy, energy efficiency/ conservation, and the engineering design process.</w:t>
                              </w:r>
                            </w:p>
                          </w:txbxContent>
                        </wps:txbx>
                        <wps:bodyPr anchorCtr="0" anchor="t" bIns="91425" lIns="91425" rIns="91425" tIns="91425"/>
                      </wps:wsp>
                      <wps:wsp>
                        <wps:cNvSpPr txBox="1"/>
                        <wps:cNvPr id="7" name="Shape 7"/>
                        <wps:spPr>
                          <a:xfrm>
                            <a:off x="4533900" y="1838325"/>
                            <a:ext cx="1447800" cy="590699"/>
                          </a:xfrm>
                          <a:prstGeom prst="rect">
                            <a:avLst/>
                          </a:prstGeom>
                          <a:noFill/>
                          <a:ln>
                            <a:noFill/>
                          </a:ln>
                        </wps:spPr>
                        <wps:txbx>
                          <w:txbxContent>
                            <w:p w:rsidR="00000000" w:rsidDel="00000000" w:rsidP="00000000" w:rsidRDefault="00000000" w:rsidRPr="00000000">
                              <w:pPr>
                                <w:spacing w:after="200" w:before="0" w:line="331.1999988555908"/>
                                <w:ind w:left="0" w:right="0" w:firstLine="0"/>
                                <w:jc w:val="left"/>
                                <w:textDirection w:val="btLr"/>
                              </w:pPr>
                              <w:r w:rsidDel="00000000" w:rsidR="00000000" w:rsidRPr="00000000">
                                <w:rPr>
                                  <w:rFonts w:ascii="Happy Monkey" w:cs="Happy Monkey" w:eastAsia="Happy Monkey" w:hAnsi="Happy Monkey"/>
                                  <w:b w:val="0"/>
                                  <w:i w:val="0"/>
                                  <w:smallCaps w:val="0"/>
                                  <w:strike w:val="0"/>
                                  <w:color w:val="000000"/>
                                  <w:sz w:val="20"/>
                                  <w:vertAlign w:val="baseline"/>
                                </w:rPr>
                                <w:t xml:space="preserve">Students can apply their knowledge about energy, energy efficiency/ conservation, and the engineering design process to solve a problem.</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Happy Monkey" w:cs="Happy Monkey" w:eastAsia="Happy Monkey" w:hAnsi="Happy Monkey"/>
                                  <w:b w:val="0"/>
                                  <w:i w:val="0"/>
                                  <w:smallCaps w:val="0"/>
                                  <w:strike w:val="0"/>
                                  <w:color w:val="000000"/>
                                  <w:sz w:val="20"/>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Happy Monkey" w:cs="Happy Monkey" w:eastAsia="Happy Monkey" w:hAnsi="Happy Monkey"/>
                                  <w:b w:val="0"/>
                                  <w:i w:val="0"/>
                                  <w:smallCaps w:val="0"/>
                                  <w:strike w:val="0"/>
                                  <w:color w:val="000000"/>
                                  <w:sz w:val="20"/>
                                  <w:vertAlign w:val="baseline"/>
                                </w:rPr>
                              </w:r>
                            </w:p>
                          </w:txbxContent>
                        </wps:txbx>
                        <wps:bodyPr anchorCtr="0" anchor="t" bIns="91425" lIns="91425" rIns="91425" tIns="91425"/>
                      </wps:wsp>
                      <wps:wsp>
                        <wps:cNvSpPr txBox="1"/>
                        <wps:cNvPr id="8" name="Shape 8"/>
                        <wps:spPr>
                          <a:xfrm>
                            <a:off x="333375" y="581025"/>
                            <a:ext cx="1295400" cy="51419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Input</w:t>
                              </w:r>
                            </w:p>
                          </w:txbxContent>
                        </wps:txbx>
                        <wps:bodyPr anchorCtr="0" anchor="t" bIns="91425" lIns="91425" rIns="91425" tIns="91425"/>
                      </wps:wsp>
                      <wps:wsp>
                        <wps:cNvSpPr txBox="1"/>
                        <wps:cNvPr id="9" name="Shape 9"/>
                        <wps:spPr>
                          <a:xfrm>
                            <a:off x="4476750" y="600075"/>
                            <a:ext cx="1143000" cy="51419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Output</w:t>
                              </w:r>
                            </w:p>
                          </w:txbxContent>
                        </wps:txbx>
                        <wps:bodyPr anchorCtr="0" anchor="t" bIns="91425" lIns="91425" rIns="91425" tIns="91425"/>
                      </wps:wsp>
                      <wps:wsp>
                        <wps:cNvSpPr/>
                        <wps:cNvPr id="10" name="Shape 10"/>
                        <wps:spPr>
                          <a:xfrm>
                            <a:off x="2476500" y="1257300"/>
                            <a:ext cx="1295400" cy="923999"/>
                          </a:xfrm>
                          <a:prstGeom prst="smileyFace">
                            <a:avLst>
                              <a:gd fmla="val 4653" name="adj"/>
                            </a:avLst>
                          </a:prstGeom>
                          <a:noFill/>
                          <a:ln cap="flat" cmpd="sng" w="19050">
                            <a:solidFill>
                              <a:srgbClr val="000000"/>
                            </a:solidFill>
                            <a:prstDash val="solid"/>
                            <a:round/>
                            <a:headEnd len="med" w="med" type="none"/>
                            <a:tailEnd len="med" w="med"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rIns="91425" tIns="91425"/>
                      </wps:wsp>
                    </wpg:wgp>
                  </a:graphicData>
                </a:graphic>
              </wp:anchor>
            </w:drawing>
          </mc:Choice>
          <mc:Fallback>
            <w:drawing>
              <wp:anchor allowOverlap="1" behindDoc="0" distB="0" distT="0" distL="0" distR="0" hidden="0" layoutInCell="0" locked="0" relativeHeight="0" simplePos="0">
                <wp:simplePos x="0" y="0"/>
                <wp:positionH relativeFrom="margin">
                  <wp:posOffset>38100</wp:posOffset>
                </wp:positionH>
                <wp:positionV relativeFrom="paragraph">
                  <wp:posOffset>609600</wp:posOffset>
                </wp:positionV>
                <wp:extent cx="5865665" cy="3564303"/>
                <wp:effectExtent b="0" l="0" r="0" t="0"/>
                <wp:wrapSquare wrapText="bothSides" distB="0" distT="0" distL="0" distR="0"/>
                <wp:docPr id="5" name="image09.png"/>
                <a:graphic>
                  <a:graphicData uri="http://schemas.openxmlformats.org/drawingml/2006/picture">
                    <pic:pic>
                      <pic:nvPicPr>
                        <pic:cNvPr id="0" name="image09.png"/>
                        <pic:cNvPicPr preferRelativeResize="0"/>
                      </pic:nvPicPr>
                      <pic:blipFill>
                        <a:blip r:embed="rId5"/>
                        <a:srcRect/>
                        <a:stretch>
                          <a:fillRect/>
                        </a:stretch>
                      </pic:blipFill>
                      <pic:spPr>
                        <a:xfrm>
                          <a:off x="0" y="0"/>
                          <a:ext cx="5865665" cy="3564303"/>
                        </a:xfrm>
                        <a:prstGeom prst="rect"/>
                        <a:ln/>
                      </pic:spPr>
                    </pic:pic>
                  </a:graphicData>
                </a:graphic>
              </wp:anchor>
            </w:drawing>
          </mc:Fallback>
        </mc:AlternateContent>
      </w:r>
    </w:p>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18"/>
          <w:szCs w:val="18"/>
        </w:rPr>
      </w:pPr>
      <w:r w:rsidDel="00000000" w:rsidR="00000000" w:rsidRPr="00000000">
        <w:rPr>
          <w:rFonts w:ascii="Happy Monkey" w:cs="Happy Monkey" w:eastAsia="Happy Monkey" w:hAnsi="Happy Monkey"/>
          <w:b w:val="1"/>
          <w:sz w:val="18"/>
          <w:szCs w:val="18"/>
          <w:rtl w:val="0"/>
        </w:rPr>
        <w:t xml:space="preserve">Figure 1. Black box diagram illustrating the outcome of application of proposed solution.</w:t>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b w:val="1"/>
          <w:sz w:val="26"/>
          <w:szCs w:val="26"/>
        </w:rPr>
      </w:pPr>
      <w:r w:rsidDel="00000000" w:rsidR="00000000" w:rsidRPr="00000000">
        <w:rPr>
          <w:rFonts w:ascii="Happy Monkey" w:cs="Happy Monkey" w:eastAsia="Happy Monkey" w:hAnsi="Happy Monkey"/>
          <w:b w:val="1"/>
          <w:sz w:val="26"/>
          <w:szCs w:val="26"/>
          <w:rtl w:val="0"/>
        </w:rPr>
        <w:t xml:space="preserve">Problem Analysis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the problem analysis. Restate the problem.</w:t>
      </w:r>
    </w:p>
    <w:p w:rsidR="00000000" w:rsidDel="00000000" w:rsidP="00000000" w:rsidRDefault="00000000" w:rsidRPr="00000000">
      <w:pPr>
        <w:pStyle w:val="Heading3"/>
        <w:numPr>
          <w:ilvl w:val="2"/>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Specifications and considerations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Specifications- are aspects that must be true and are predetermined. For instance, the curriculum must meet x standard, the box must be x big, the flower must be x color, etc.</w:t>
      </w:r>
    </w:p>
    <w:p w:rsidR="00000000" w:rsidDel="00000000" w:rsidP="00000000" w:rsidRDefault="00000000" w:rsidRPr="00000000">
      <w:pPr>
        <w:numPr>
          <w:ilvl w:val="0"/>
          <w:numId w:val="2"/>
        </w:numPr>
        <w:pBdr/>
        <w:ind w:left="720" w:hanging="360"/>
        <w:contextualSpacing w:val="1"/>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MS-PS-1 blah blah blah</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Considerations- are aspects that must be kept in mind. For instance, the students are 4</w:t>
      </w:r>
      <w:r w:rsidDel="00000000" w:rsidR="00000000" w:rsidRPr="00000000">
        <w:rPr>
          <w:rFonts w:ascii="Happy Monkey" w:cs="Happy Monkey" w:eastAsia="Happy Monkey" w:hAnsi="Happy Monkey"/>
          <w:vertAlign w:val="superscript"/>
          <w:rtl w:val="0"/>
        </w:rPr>
        <w:t xml:space="preserve">th</w:t>
      </w:r>
      <w:r w:rsidDel="00000000" w:rsidR="00000000" w:rsidRPr="00000000">
        <w:rPr>
          <w:rFonts w:ascii="Happy Monkey" w:cs="Happy Monkey" w:eastAsia="Happy Monkey" w:hAnsi="Happy Monkey"/>
          <w:rtl w:val="0"/>
        </w:rPr>
        <w:t xml:space="preserve"> and 5</w:t>
      </w:r>
      <w:r w:rsidDel="00000000" w:rsidR="00000000" w:rsidRPr="00000000">
        <w:rPr>
          <w:rFonts w:ascii="Happy Monkey" w:cs="Happy Monkey" w:eastAsia="Happy Monkey" w:hAnsi="Happy Monkey"/>
          <w:vertAlign w:val="superscript"/>
          <w:rtl w:val="0"/>
        </w:rPr>
        <w:t xml:space="preserve">th</w:t>
      </w:r>
      <w:r w:rsidDel="00000000" w:rsidR="00000000" w:rsidRPr="00000000">
        <w:rPr>
          <w:rFonts w:ascii="Happy Monkey" w:cs="Happy Monkey" w:eastAsia="Happy Monkey" w:hAnsi="Happy Monkey"/>
          <w:rtl w:val="0"/>
        </w:rPr>
        <w:t xml:space="preserve"> graders, the box will be in humid environment, the flower will be in a hot environment, etc.</w:t>
      </w:r>
    </w:p>
    <w:p w:rsidR="00000000" w:rsidDel="00000000" w:rsidP="00000000" w:rsidRDefault="00000000" w:rsidRPr="00000000">
      <w:pPr>
        <w:numPr>
          <w:ilvl w:val="0"/>
          <w:numId w:val="3"/>
        </w:numPr>
        <w:pBdr/>
        <w:ind w:left="720" w:hanging="360"/>
        <w:contextualSpacing w:val="1"/>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Students will be 6th-8th graders</w:t>
      </w:r>
    </w:p>
    <w:p w:rsidR="00000000" w:rsidDel="00000000" w:rsidP="00000000" w:rsidRDefault="00000000" w:rsidRPr="00000000">
      <w:pPr>
        <w:numPr>
          <w:ilvl w:val="0"/>
          <w:numId w:val="3"/>
        </w:numPr>
        <w:pBdr/>
        <w:ind w:left="720" w:hanging="360"/>
        <w:contextualSpacing w:val="1"/>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Something </w:t>
      </w:r>
    </w:p>
    <w:p w:rsidR="00000000" w:rsidDel="00000000" w:rsidP="00000000" w:rsidRDefault="00000000" w:rsidRPr="00000000">
      <w:pPr>
        <w:numPr>
          <w:ilvl w:val="0"/>
          <w:numId w:val="3"/>
        </w:numPr>
        <w:pBdr/>
        <w:ind w:left="720" w:hanging="360"/>
        <w:contextualSpacing w:val="1"/>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Something</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ab/>
      </w:r>
    </w:p>
    <w:p w:rsidR="00000000" w:rsidDel="00000000" w:rsidP="00000000" w:rsidRDefault="00000000" w:rsidRPr="00000000">
      <w:pPr>
        <w:pStyle w:val="Heading3"/>
        <w:numPr>
          <w:ilvl w:val="2"/>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Criteria and constraints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Criteria are used to select your best alternative design and eventually to judge your final solution. Constraints are limits on the criteria. Make sure to introduce the criteria here and reference the Table 2-1.</w:t>
      </w:r>
      <w:r w:rsidDel="00000000" w:rsidR="00000000" w:rsidRPr="00000000">
        <w:rPr>
          <w:rtl w:val="0"/>
        </w:rPr>
      </w:r>
    </w:p>
    <w:tbl>
      <w:tblPr>
        <w:tblStyle w:val="Table1"/>
        <w:bidiVisual w:val="0"/>
        <w:tblW w:w="927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3090"/>
        <w:gridCol w:w="3090"/>
        <w:tblGridChange w:id="0">
          <w:tblGrid>
            <w:gridCol w:w="3090"/>
            <w:gridCol w:w="3090"/>
            <w:gridCol w:w="3090"/>
          </w:tblGrid>
        </w:tblGridChange>
      </w:tblGrid>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Criterion</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Constraints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Weight</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Time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&lt; or = 10 class periods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5</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Resources/materials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numPr>
                <w:ilvl w:val="0"/>
                <w:numId w:val="4"/>
              </w:numPr>
              <w:pBdr/>
              <w:spacing w:after="0" w:before="0" w:line="240" w:lineRule="auto"/>
              <w:ind w:left="720" w:right="0" w:hanging="360"/>
              <w:contextualSpacing w:val="1"/>
              <w:jc w:val="left"/>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“User friendliness”</w:t>
            </w:r>
          </w:p>
          <w:p w:rsidR="00000000" w:rsidDel="00000000" w:rsidP="00000000" w:rsidRDefault="00000000" w:rsidRPr="00000000">
            <w:pPr>
              <w:keepNext w:val="0"/>
              <w:keepLines w:val="0"/>
              <w:widowControl w:val="0"/>
              <w:numPr>
                <w:ilvl w:val="0"/>
                <w:numId w:val="4"/>
              </w:numPr>
              <w:pBdr/>
              <w:spacing w:after="0" w:before="0" w:line="240" w:lineRule="auto"/>
              <w:ind w:left="720" w:right="0" w:hanging="360"/>
              <w:contextualSpacing w:val="1"/>
              <w:jc w:val="left"/>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Ease of setup/tear down</w:t>
            </w:r>
          </w:p>
          <w:p w:rsidR="00000000" w:rsidDel="00000000" w:rsidP="00000000" w:rsidRDefault="00000000" w:rsidRPr="00000000">
            <w:pPr>
              <w:keepNext w:val="0"/>
              <w:keepLines w:val="0"/>
              <w:widowControl w:val="0"/>
              <w:numPr>
                <w:ilvl w:val="0"/>
                <w:numId w:val="4"/>
              </w:numPr>
              <w:pBdr/>
              <w:spacing w:after="0" w:before="0" w:line="240" w:lineRule="auto"/>
              <w:ind w:left="720" w:right="0" w:hanging="360"/>
              <w:contextualSpacing w:val="1"/>
              <w:jc w:val="left"/>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Disposable vs. Reusable </w:t>
            </w:r>
          </w:p>
          <w:p w:rsidR="00000000" w:rsidDel="00000000" w:rsidP="00000000" w:rsidRDefault="00000000" w:rsidRPr="00000000">
            <w:pPr>
              <w:keepNext w:val="0"/>
              <w:keepLines w:val="0"/>
              <w:widowControl w:val="0"/>
              <w:numPr>
                <w:ilvl w:val="0"/>
                <w:numId w:val="4"/>
              </w:numPr>
              <w:pBdr/>
              <w:spacing w:after="0" w:before="0" w:line="240" w:lineRule="auto"/>
              <w:ind w:left="720" w:right="0" w:hanging="360"/>
              <w:contextualSpacing w:val="1"/>
              <w:jc w:val="left"/>
              <w:rPr>
                <w:rFonts w:ascii="Happy Monkey" w:cs="Happy Monkey" w:eastAsia="Happy Monkey" w:hAnsi="Happy Monkey"/>
                <w:u w:val="none"/>
              </w:rPr>
            </w:pPr>
            <w:r w:rsidDel="00000000" w:rsidR="00000000" w:rsidRPr="00000000">
              <w:rPr>
                <w:rFonts w:ascii="Happy Monkey" w:cs="Happy Monkey" w:eastAsia="Happy Monkey" w:hAnsi="Happy Monkey"/>
                <w:rtl w:val="0"/>
              </w:rPr>
              <w:t xml:space="preserve">Able to be used at any school site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8</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Accountability</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must include at least one formative and one summative assessment demonstrating students understanding of the standards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7</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Cost, long-term</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&lt; or = $200</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4</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NGSS Standards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includes at least one science, one engineering and  one technology component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6</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Common Core Standards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includes at least one math and one language arts component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6</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Engagement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should create an environment where student engagement is &gt; or = 80% </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10</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Campus/Community Improvement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impact one student up to whole campus or into community</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rFonts w:ascii="Happy Monkey" w:cs="Happy Monkey" w:eastAsia="Happy Monkey" w:hAnsi="Happy Monkey"/>
              </w:rPr>
            </w:pPr>
            <w:r w:rsidDel="00000000" w:rsidR="00000000" w:rsidRPr="00000000">
              <w:rPr>
                <w:rFonts w:ascii="Happy Monkey" w:cs="Happy Monkey" w:eastAsia="Happy Monkey" w:hAnsi="Happy Monkey"/>
                <w:rtl w:val="0"/>
              </w:rPr>
              <w:t xml:space="preserve">9</w:t>
            </w:r>
          </w:p>
        </w:tc>
      </w:tr>
    </w:tbl>
    <w:p w:rsidR="00000000" w:rsidDel="00000000" w:rsidP="00000000" w:rsidRDefault="00000000" w:rsidRPr="00000000">
      <w:pPr>
        <w:keepNext w:val="1"/>
        <w:pBdr/>
        <w:spacing w:after="0" w:line="240" w:lineRule="auto"/>
        <w:contextualSpacing w:val="0"/>
        <w:rPr>
          <w:rFonts w:ascii="Happy Monkey" w:cs="Happy Monkey" w:eastAsia="Happy Monkey" w:hAnsi="Happy Monkey"/>
        </w:rPr>
      </w:pPr>
      <w:bookmarkStart w:colFirst="0" w:colLast="0" w:name="_gjdgxs" w:id="0"/>
      <w:bookmarkEnd w:id="0"/>
      <w:r w:rsidDel="00000000" w:rsidR="00000000" w:rsidRPr="00000000">
        <w:rPr>
          <w:rFonts w:ascii="Happy Monkey" w:cs="Happy Monkey" w:eastAsia="Happy Monkey" w:hAnsi="Happy Monkey"/>
          <w:i w:val="1"/>
          <w:sz w:val="18"/>
          <w:szCs w:val="18"/>
          <w:rtl w:val="0"/>
        </w:rPr>
        <w:t xml:space="preserve">Table 2-1: Criterion table for selecting solution</w:t>
      </w: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ab/>
        <w:tab/>
      </w:r>
    </w:p>
    <w:p w:rsidR="00000000" w:rsidDel="00000000" w:rsidP="00000000" w:rsidRDefault="00000000" w:rsidRPr="00000000">
      <w:pPr>
        <w:pStyle w:val="Heading1"/>
        <w:numPr>
          <w:ilvl w:val="0"/>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Literature Review</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your literature review. Remember that engineers combine existing resources to tackle a specific problem. Use subsections for each relevant topic and use citations to assert facts related to the topics. Make sure to research various related aspects and examples of how others have tackled similar problems.</w:t>
      </w:r>
    </w:p>
    <w:p w:rsidR="00000000" w:rsidDel="00000000" w:rsidP="00000000" w:rsidRDefault="00000000" w:rsidRPr="00000000">
      <w:pPr>
        <w:pStyle w:val="Heading1"/>
        <w:numPr>
          <w:ilvl w:val="0"/>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Search for Alternative Solutions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your alternative solutions.</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Brainstorming</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You may elect to describe your brainstorming processes. </w:t>
        <w:br w:type="textWrapping"/>
        <w:t xml:space="preserve">We used Post-Its and first worked individually. We then sorted the Post-Its into categories and began again to brainstorm</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Alternative Solutions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and list your alternative solutions. Then each alternative solutions will be its own subheading.</w:t>
      </w:r>
    </w:p>
    <w:p w:rsidR="00000000" w:rsidDel="00000000" w:rsidP="00000000" w:rsidRDefault="00000000" w:rsidRPr="00000000">
      <w:pPr>
        <w:pStyle w:val="Heading3"/>
        <w:numPr>
          <w:ilvl w:val="2"/>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Alternative solution 1 but with a better name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Restate the name of the alternative solution and describe it here. It should quickly reference an image. The image should have labels and a caption. Describe each solution, making sure to address the specifications and criteria.</w:t>
      </w:r>
    </w:p>
    <w:p w:rsidR="00000000" w:rsidDel="00000000" w:rsidP="00000000" w:rsidRDefault="00000000" w:rsidRPr="00000000">
      <w:pPr>
        <w:pStyle w:val="Heading1"/>
        <w:numPr>
          <w:ilvl w:val="0"/>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Decision Phase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the decision section and list the previous alternatives.</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Criteria Definition</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Make sure to introduce the criteria here and reference the </w:t>
      </w:r>
      <w:r w:rsidDel="00000000" w:rsidR="00000000" w:rsidRPr="00000000">
        <w:rPr>
          <w:rFonts w:ascii="Happy Monkey" w:cs="Happy Monkey" w:eastAsia="Happy Monkey" w:hAnsi="Happy Monkey"/>
          <w:i w:val="1"/>
          <w:rtl w:val="0"/>
        </w:rPr>
        <w:t xml:space="preserve">Table </w:t>
      </w:r>
      <w:r w:rsidDel="00000000" w:rsidR="00000000" w:rsidRPr="00000000">
        <w:rPr>
          <w:rFonts w:ascii="Happy Monkey" w:cs="Happy Monkey" w:eastAsia="Happy Monkey" w:hAnsi="Happy Monkey"/>
          <w:rtl w:val="0"/>
        </w:rPr>
        <w:t xml:space="preserve">5</w:t>
      </w:r>
      <w:r w:rsidDel="00000000" w:rsidR="00000000" w:rsidRPr="00000000">
        <w:rPr>
          <w:rFonts w:ascii="Happy Monkey" w:cs="Happy Monkey" w:eastAsia="Happy Monkey" w:hAnsi="Happy Monkey"/>
          <w:i w:val="1"/>
          <w:rtl w:val="0"/>
        </w:rPr>
        <w:t xml:space="preserve">-</w:t>
      </w:r>
      <w:r w:rsidDel="00000000" w:rsidR="00000000" w:rsidRPr="00000000">
        <w:rPr>
          <w:rFonts w:ascii="Happy Monkey" w:cs="Happy Monkey" w:eastAsia="Happy Monkey" w:hAnsi="Happy Monkey"/>
          <w:rtl w:val="0"/>
        </w:rPr>
        <w:t xml:space="preserve">1.</w:t>
      </w:r>
    </w:p>
    <w:p w:rsidR="00000000" w:rsidDel="00000000" w:rsidP="00000000" w:rsidRDefault="00000000" w:rsidRPr="00000000">
      <w:pPr>
        <w:keepNext w:val="1"/>
        <w:pBdr/>
        <w:spacing w:after="0" w:before="0" w:line="240" w:lineRule="auto"/>
        <w:contextualSpacing w:val="0"/>
        <w:rPr>
          <w:rFonts w:ascii="Happy Monkey" w:cs="Happy Monkey" w:eastAsia="Happy Monkey" w:hAnsi="Happy Monkey"/>
        </w:rPr>
      </w:pPr>
      <w:bookmarkStart w:colFirst="0" w:colLast="0" w:name="_30j0zll" w:id="1"/>
      <w:bookmarkEnd w:id="1"/>
      <w:r w:rsidDel="00000000" w:rsidR="00000000" w:rsidRPr="00000000">
        <w:rPr>
          <w:rFonts w:ascii="Happy Monkey" w:cs="Happy Monkey" w:eastAsia="Happy Monkey" w:hAnsi="Happy Monkey"/>
          <w:b w:val="0"/>
          <w:i w:val="1"/>
          <w:sz w:val="18"/>
          <w:szCs w:val="18"/>
          <w:rtl w:val="0"/>
        </w:rPr>
        <w:t xml:space="preserve">Table 5-1: Give a caption to your table. Below is a short example table.</w:t>
      </w:r>
      <w:r w:rsidDel="00000000" w:rsidR="00000000" w:rsidRPr="00000000">
        <w:rPr>
          <w:rtl w:val="0"/>
        </w:rPr>
      </w:r>
    </w:p>
    <w:tbl>
      <w:tblPr>
        <w:tblStyle w:val="Table2"/>
        <w:bidiVisual w:val="0"/>
        <w:tblW w:w="9576.0" w:type="dxa"/>
        <w:jc w:val="left"/>
        <w:tblInd w:w="-115.0" w:type="dxa"/>
        <w:tblBorders>
          <w:top w:color="000000" w:space="0" w:sz="0" w:val="nil"/>
          <w:left w:color="000000" w:space="0" w:sz="0" w:val="nil"/>
          <w:bottom w:color="000000" w:space="0" w:sz="0" w:val="nil"/>
          <w:right w:color="000000" w:space="0" w:sz="0" w:val="nil"/>
          <w:insideH w:color="000000" w:space="0" w:sz="4" w:val="dotted"/>
          <w:insideV w:color="000000" w:space="0" w:sz="4" w:val="dotted"/>
        </w:tblBorders>
        <w:tblLayout w:type="fixed"/>
        <w:tblLook w:val="0400"/>
      </w:tblPr>
      <w:tblGrid>
        <w:gridCol w:w="1998"/>
        <w:gridCol w:w="7578"/>
        <w:tblGridChange w:id="0">
          <w:tblGrid>
            <w:gridCol w:w="1998"/>
            <w:gridCol w:w="7578"/>
          </w:tblGrid>
        </w:tblGridChange>
      </w:tblGrid>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Criteria</w:t>
            </w:r>
          </w:p>
        </w:tc>
        <w:tc>
          <w:tcPr/>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Definition</w:t>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Time</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Resources/ materials</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Accountability</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Cost, long-term</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NGSS Standards</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Common Core Standards</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Engagement</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tc>
      </w:tr>
    </w:tbl>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p w:rsidR="00000000" w:rsidDel="00000000" w:rsidP="00000000" w:rsidRDefault="00000000" w:rsidRPr="00000000">
      <w:pPr>
        <w:pStyle w:val="Heading3"/>
        <w:keepNext w:val="0"/>
        <w:keepLines w:val="0"/>
        <w:numPr>
          <w:ilvl w:val="2"/>
          <w:numId w:val="6"/>
        </w:numPr>
        <w:pBdr/>
        <w:spacing w:line="331.20000000000005" w:lineRule="auto"/>
        <w:ind w:left="2160" w:hanging="360"/>
        <w:contextualSpacing w:val="1"/>
        <w:rPr>
          <w:rFonts w:ascii="Verdana" w:cs="Verdana" w:eastAsia="Verdana" w:hAnsi="Verdana"/>
        </w:rPr>
      </w:pPr>
      <w:bookmarkStart w:colFirst="0" w:colLast="0" w:name="_em3guzf7gc9i" w:id="2"/>
      <w:bookmarkEnd w:id="2"/>
      <w:r w:rsidDel="00000000" w:rsidR="00000000" w:rsidRPr="00000000">
        <w:rPr>
          <w:rtl w:val="0"/>
        </w:rPr>
        <w:t xml:space="preserve">Alternative solution 1 but with a better name</w:t>
      </w:r>
    </w:p>
    <w:p w:rsidR="00000000" w:rsidDel="00000000" w:rsidP="00000000" w:rsidRDefault="00000000" w:rsidRPr="00000000">
      <w:pPr>
        <w:pBdr/>
        <w:spacing w:line="331.20000000000005" w:lineRule="auto"/>
        <w:contextualSpacing w:val="0"/>
        <w:rPr/>
      </w:pPr>
      <w:r w:rsidDel="00000000" w:rsidR="00000000" w:rsidRPr="00000000">
        <w:rPr>
          <w:rtl w:val="0"/>
        </w:rPr>
        <w:t xml:space="preserve">Restate the name of the alternative solution and describe it here. It should quickly reference an image. The image should have labels and a caption. Describe each solution, making sure to address the specifications and criteria.</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qe71rjncvad6" w:id="3"/>
      <w:bookmarkEnd w:id="3"/>
      <w:r w:rsidDel="00000000" w:rsidR="00000000" w:rsidRPr="00000000">
        <w:rPr>
          <w:rtl w:val="0"/>
        </w:rPr>
        <w:t xml:space="preserve">4.2.1.1 How this alternative meets the objective</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73lgonpunkoc" w:id="4"/>
      <w:bookmarkEnd w:id="4"/>
      <w:r w:rsidDel="00000000" w:rsidR="00000000" w:rsidRPr="00000000">
        <w:rPr>
          <w:rtl w:val="0"/>
        </w:rPr>
        <w:t xml:space="preserve">4.2.1.2 How this alternative meets the criteria and specifications</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2xparlq58akz" w:id="5"/>
      <w:bookmarkEnd w:id="5"/>
      <w:r w:rsidDel="00000000" w:rsidR="00000000" w:rsidRPr="00000000">
        <w:rPr>
          <w:rtl w:val="0"/>
        </w:rPr>
        <w:t xml:space="preserve">4.2.1.2 Big Idea – Student Learning</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ay4qbktlzoas" w:id="6"/>
      <w:bookmarkEnd w:id="6"/>
      <w:r w:rsidDel="00000000" w:rsidR="00000000" w:rsidRPr="00000000">
        <w:rPr>
          <w:rtl w:val="0"/>
        </w:rPr>
        <w:t xml:space="preserve">4.2.1.4 Learning Targets - “I Can” Statments</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5y30p2vukn6l" w:id="7"/>
      <w:bookmarkEnd w:id="7"/>
      <w:r w:rsidDel="00000000" w:rsidR="00000000" w:rsidRPr="00000000">
        <w:rPr>
          <w:rtl w:val="0"/>
        </w:rPr>
        <w:t xml:space="preserve">4.2.1.5 Prior Knowledge</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i2ntk4pxa4t" w:id="8"/>
      <w:bookmarkEnd w:id="8"/>
      <w:r w:rsidDel="00000000" w:rsidR="00000000" w:rsidRPr="00000000">
        <w:rPr>
          <w:rtl w:val="0"/>
        </w:rPr>
        <w:t xml:space="preserve">4.2.1.6 How are STEM concepts integrated?</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ei6u2d6ggkus" w:id="9"/>
      <w:bookmarkEnd w:id="9"/>
      <w:r w:rsidDel="00000000" w:rsidR="00000000" w:rsidRPr="00000000">
        <w:rPr>
          <w:rtl w:val="0"/>
        </w:rPr>
        <w:t xml:space="preserve">4.2.1.7 Community and Place Based Connections</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yjt7avnewavg" w:id="10"/>
      <w:bookmarkEnd w:id="10"/>
      <w:r w:rsidDel="00000000" w:rsidR="00000000" w:rsidRPr="00000000">
        <w:rPr>
          <w:rtl w:val="0"/>
        </w:rPr>
        <w:t xml:space="preserve">4.2.1.8 Community Benefits</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y4shlhjossgg" w:id="11"/>
      <w:bookmarkEnd w:id="11"/>
      <w:r w:rsidDel="00000000" w:rsidR="00000000" w:rsidRPr="00000000">
        <w:rPr>
          <w:rtl w:val="0"/>
        </w:rPr>
        <w:t xml:space="preserve">4.2.1.9 Module Outline</w:t>
      </w:r>
    </w:p>
    <w:p w:rsidR="00000000" w:rsidDel="00000000" w:rsidP="00000000" w:rsidRDefault="00000000" w:rsidRPr="00000000">
      <w:pPr>
        <w:pStyle w:val="Heading4"/>
        <w:keepNext w:val="0"/>
        <w:keepLines w:val="0"/>
        <w:pBdr/>
        <w:spacing w:line="331.20000000000005" w:lineRule="auto"/>
        <w:ind w:left="860"/>
        <w:contextualSpacing w:val="0"/>
        <w:rPr>
          <w:rFonts w:ascii="Happy Monkey" w:cs="Happy Monkey" w:eastAsia="Happy Monkey" w:hAnsi="Happy Monkey"/>
        </w:rPr>
      </w:pPr>
      <w:bookmarkStart w:colFirst="0" w:colLast="0" w:name="_omgl96j59h0z" w:id="12"/>
      <w:bookmarkEnd w:id="12"/>
      <w:r w:rsidDel="00000000" w:rsidR="00000000" w:rsidRPr="00000000">
        <w:rPr>
          <w:rtl w:val="0"/>
        </w:rPr>
        <w:t xml:space="preserve">4.2.1.10 Assessment Plan</w:t>
      </w:r>
      <w:r w:rsidDel="00000000" w:rsidR="00000000" w:rsidRPr="00000000">
        <w:rPr>
          <w:rtl w:val="0"/>
        </w:rPr>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Decision Process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You may elect to describe your decision processes. </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Use your weighted criteria, a Delphi Matrix and/or other processes to justify your final decision. </w:t>
      </w:r>
    </w:p>
    <w:p w:rsidR="00000000" w:rsidDel="00000000" w:rsidP="00000000" w:rsidRDefault="00000000" w:rsidRPr="00000000">
      <w:pPr>
        <w:keepNext w:val="1"/>
        <w:pBdr/>
        <w:spacing w:after="0" w:before="0" w:line="240"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b w:val="0"/>
          <w:i w:val="1"/>
          <w:sz w:val="18"/>
          <w:szCs w:val="18"/>
          <w:rtl w:val="0"/>
        </w:rPr>
        <w:t xml:space="preserve">Table 5-2: Give a caption to your table. Below is a short example table.</w:t>
      </w:r>
      <w:r w:rsidDel="00000000" w:rsidR="00000000" w:rsidRPr="00000000">
        <w:rPr>
          <w:rtl w:val="0"/>
        </w:rPr>
      </w:r>
    </w:p>
    <w:tbl>
      <w:tblPr>
        <w:tblStyle w:val="Table3"/>
        <w:bidiVisual w:val="0"/>
        <w:tblW w:w="9576.0" w:type="dxa"/>
        <w:jc w:val="left"/>
        <w:tblInd w:w="-115.0" w:type="dxa"/>
        <w:tblBorders>
          <w:top w:color="000000" w:space="0" w:sz="0" w:val="nil"/>
          <w:left w:color="000000" w:space="0" w:sz="0" w:val="nil"/>
          <w:bottom w:color="000000" w:space="0" w:sz="0" w:val="nil"/>
          <w:right w:color="000000" w:space="0" w:sz="0" w:val="nil"/>
          <w:insideH w:color="000000" w:space="0" w:sz="4" w:val="dotted"/>
          <w:insideV w:color="000000" w:space="0" w:sz="4" w:val="dotted"/>
        </w:tblBorders>
        <w:tblLayout w:type="fixed"/>
        <w:tblLook w:val="0400"/>
      </w:tblPr>
      <w:tblGrid>
        <w:gridCol w:w="4518"/>
        <w:gridCol w:w="5058"/>
        <w:tblGridChange w:id="0">
          <w:tblGrid>
            <w:gridCol w:w="4518"/>
            <w:gridCol w:w="5058"/>
          </w:tblGrid>
        </w:tblGridChange>
      </w:tblGrid>
      <w:tr>
        <w:tc>
          <w:tcPr/>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Criterion</w:t>
            </w:r>
          </w:p>
        </w:tc>
        <w:tc>
          <w:tcPr/>
          <w:p w:rsidR="00000000" w:rsidDel="00000000" w:rsidP="00000000" w:rsidRDefault="00000000" w:rsidRPr="00000000">
            <w:pPr>
              <w:pBdr/>
              <w:contextualSpacing w:val="0"/>
              <w:rPr>
                <w:rFonts w:ascii="Happy Monkey" w:cs="Happy Monkey" w:eastAsia="Happy Monkey" w:hAnsi="Happy Monkey"/>
                <w:b w:val="1"/>
              </w:rPr>
            </w:pPr>
            <w:r w:rsidDel="00000000" w:rsidR="00000000" w:rsidRPr="00000000">
              <w:rPr>
                <w:rFonts w:ascii="Happy Monkey" w:cs="Happy Monkey" w:eastAsia="Happy Monkey" w:hAnsi="Happy Monkey"/>
                <w:b w:val="1"/>
                <w:rtl w:val="0"/>
              </w:rPr>
              <w:t xml:space="preserve">Weight (1-10 high)</w:t>
            </w:r>
          </w:p>
        </w:tc>
      </w:tr>
      <w:tr>
        <w:trPr>
          <w:trHeight w:val="240" w:hRule="atLeast"/>
        </w:trPr>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Cost</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10</w:t>
            </w:r>
          </w:p>
        </w:tc>
      </w:tr>
      <w:tr>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Safety</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8</w:t>
            </w:r>
          </w:p>
        </w:tc>
      </w:tr>
      <w:tr>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Reliability</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6</w:t>
            </w:r>
          </w:p>
        </w:tc>
      </w:tr>
      <w:tr>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Aesthetics</w:t>
            </w:r>
          </w:p>
        </w:tc>
        <w:tc>
          <w:tcPr/>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5</w:t>
            </w:r>
          </w:p>
        </w:tc>
      </w:tr>
    </w:tbl>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Describe a Delphi Matrix Process and reference the table.</w:t>
      </w:r>
      <w:r w:rsidDel="00000000" w:rsidR="00000000" w:rsidRPr="00000000">
        <w:drawing>
          <wp:anchor allowOverlap="1" behindDoc="0" distB="114300" distT="114300" distL="114300" distR="114300" hidden="0" layoutInCell="0" locked="0" relativeHeight="0" simplePos="0">
            <wp:simplePos x="0" y="0"/>
            <wp:positionH relativeFrom="margin">
              <wp:posOffset>-190499</wp:posOffset>
            </wp:positionH>
            <wp:positionV relativeFrom="paragraph">
              <wp:posOffset>266700</wp:posOffset>
            </wp:positionV>
            <wp:extent cx="5886450" cy="3175000"/>
            <wp:effectExtent b="0" l="0" r="0" t="0"/>
            <wp:wrapSquare wrapText="bothSides" distB="114300" distT="114300" distL="114300" distR="114300"/>
            <wp:docPr descr="Screen Shot 2015-08-14 at 10.27.29 AM.png" id="1" name="image04.png"/>
            <a:graphic>
              <a:graphicData uri="http://schemas.openxmlformats.org/drawingml/2006/picture">
                <pic:pic>
                  <pic:nvPicPr>
                    <pic:cNvPr descr="Screen Shot 2015-08-14 at 10.27.29 AM.png" id="0" name="image04.png"/>
                    <pic:cNvPicPr preferRelativeResize="0"/>
                  </pic:nvPicPr>
                  <pic:blipFill>
                    <a:blip r:embed="rId6"/>
                    <a:srcRect b="0" l="0" r="0" t="0"/>
                    <a:stretch>
                      <a:fillRect/>
                    </a:stretch>
                  </pic:blipFill>
                  <pic:spPr>
                    <a:xfrm>
                      <a:off x="0" y="0"/>
                      <a:ext cx="5886450" cy="3175000"/>
                    </a:xfrm>
                    <a:prstGeom prst="rect"/>
                    <a:ln/>
                  </pic:spPr>
                </pic:pic>
              </a:graphicData>
            </a:graphic>
          </wp:anchor>
        </w:drawing>
      </w:r>
    </w:p>
    <w:p w:rsidR="00000000" w:rsidDel="00000000" w:rsidP="00000000" w:rsidRDefault="00000000" w:rsidRPr="00000000">
      <w:pPr>
        <w:keepNext w:val="1"/>
        <w:pBdr/>
        <w:spacing w:after="0" w:before="0" w:line="240"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b w:val="0"/>
          <w:i w:val="1"/>
          <w:sz w:val="18"/>
          <w:szCs w:val="18"/>
          <w:rtl w:val="0"/>
        </w:rPr>
        <w:t xml:space="preserve">Table 5-3: Give a caption to your Delphi Matrix table. Below is an example Delphi Matrix.</w:t>
      </w: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Describe the results. </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Final Decision Justification</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Use words to justify the final decision. For instance in the above example Alternative 1 and Alternative 5 should be reevaluated and an attempt to force fit best aspects between the solutions should be performed. </w:t>
      </w:r>
    </w:p>
    <w:p w:rsidR="00000000" w:rsidDel="00000000" w:rsidP="00000000" w:rsidRDefault="00000000" w:rsidRPr="00000000">
      <w:pPr>
        <w:pStyle w:val="Heading1"/>
        <w:numPr>
          <w:ilvl w:val="0"/>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Specification of Solution</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Introduce this section and restate the problem and solution.</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Solution</w:t>
      </w:r>
      <w:r w:rsidDel="00000000" w:rsidR="00000000" w:rsidRPr="00000000">
        <w:rPr>
          <w:rFonts w:ascii="Happy Monkey" w:cs="Happy Monkey" w:eastAsia="Happy Monkey" w:hAnsi="Happy Monkey"/>
          <w:rtl w:val="0"/>
        </w:rPr>
        <w:t xml:space="preserve"> Description</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Give a broad overview of the solution. Make sure to use images to bolster the descriptions. Introduce your module title, the grade levels and the number of lessons. </w:t>
      </w:r>
    </w:p>
    <w:p w:rsidR="00000000" w:rsidDel="00000000" w:rsidP="00000000" w:rsidRDefault="00000000" w:rsidRPr="00000000">
      <w:pPr>
        <w:pBdr/>
        <w:spacing w:line="331.20000000000005" w:lineRule="auto"/>
        <w:contextualSpacing w:val="0"/>
        <w:jc w:val="center"/>
        <w:rPr>
          <w:rFonts w:ascii="Bangers" w:cs="Bangers" w:eastAsia="Bangers" w:hAnsi="Bangers"/>
          <w:sz w:val="36"/>
          <w:szCs w:val="36"/>
        </w:rPr>
      </w:pPr>
      <w:r w:rsidDel="00000000" w:rsidR="00000000" w:rsidRPr="00000000">
        <w:rPr>
          <w:rFonts w:ascii="Bangers" w:cs="Bangers" w:eastAsia="Bangers" w:hAnsi="Bangers"/>
          <w:sz w:val="36"/>
          <w:szCs w:val="36"/>
          <w:rtl w:val="0"/>
        </w:rPr>
        <w:t xml:space="preserve">Making the most of Energy:   Insulate It! </w:t>
      </w:r>
      <w:r w:rsidDel="00000000" w:rsidR="00000000" w:rsidRPr="00000000">
        <w:drawing>
          <wp:anchor allowOverlap="1" behindDoc="0" distB="114300" distT="114300" distL="114300" distR="114300" hidden="0" layoutInCell="0" locked="0" relativeHeight="0" simplePos="0">
            <wp:simplePos x="0" y="0"/>
            <wp:positionH relativeFrom="margin">
              <wp:posOffset>2019300</wp:posOffset>
            </wp:positionH>
            <wp:positionV relativeFrom="paragraph">
              <wp:posOffset>495300</wp:posOffset>
            </wp:positionV>
            <wp:extent cx="2516038" cy="1333500"/>
            <wp:effectExtent b="0" l="0" r="0" t="0"/>
            <wp:wrapSquare wrapText="bothSides" distB="114300" distT="114300" distL="114300" distR="114300"/>
            <wp:docPr id="4" name="image07.png"/>
            <a:graphic>
              <a:graphicData uri="http://schemas.openxmlformats.org/drawingml/2006/picture">
                <pic:pic>
                  <pic:nvPicPr>
                    <pic:cNvPr id="0" name="image07.png"/>
                    <pic:cNvPicPr preferRelativeResize="0"/>
                  </pic:nvPicPr>
                  <pic:blipFill>
                    <a:blip r:embed="rId7"/>
                    <a:srcRect b="0" l="0" r="0" t="0"/>
                    <a:stretch>
                      <a:fillRect/>
                    </a:stretch>
                  </pic:blipFill>
                  <pic:spPr>
                    <a:xfrm>
                      <a:off x="0" y="0"/>
                      <a:ext cx="2516038" cy="1333500"/>
                    </a:xfrm>
                    <a:prstGeom prst="rect"/>
                    <a:ln/>
                  </pic:spPr>
                </pic:pic>
              </a:graphicData>
            </a:graphic>
          </wp:anchor>
        </w:drawing>
      </w:r>
      <w:r w:rsidDel="00000000" w:rsidR="00000000" w:rsidRPr="00000000">
        <w:drawing>
          <wp:anchor allowOverlap="1" behindDoc="0" distB="114300" distT="114300" distL="114300" distR="114300" hidden="0" layoutInCell="0" locked="0" relativeHeight="0" simplePos="0">
            <wp:simplePos x="0" y="0"/>
            <wp:positionH relativeFrom="margin">
              <wp:posOffset>-114299</wp:posOffset>
            </wp:positionH>
            <wp:positionV relativeFrom="paragraph">
              <wp:posOffset>495300</wp:posOffset>
            </wp:positionV>
            <wp:extent cx="1776413" cy="1329650"/>
            <wp:effectExtent b="0" l="0" r="0" t="0"/>
            <wp:wrapSquare wrapText="bothSides" distB="114300" distT="114300" distL="114300" distR="114300"/>
            <wp:docPr id="2" name="image05.png"/>
            <a:graphic>
              <a:graphicData uri="http://schemas.openxmlformats.org/drawingml/2006/picture">
                <pic:pic>
                  <pic:nvPicPr>
                    <pic:cNvPr id="0" name="image05.png"/>
                    <pic:cNvPicPr preferRelativeResize="0"/>
                  </pic:nvPicPr>
                  <pic:blipFill>
                    <a:blip r:embed="rId8"/>
                    <a:srcRect b="0" l="0" r="0" t="0"/>
                    <a:stretch>
                      <a:fillRect/>
                    </a:stretch>
                  </pic:blipFill>
                  <pic:spPr>
                    <a:xfrm>
                      <a:off x="0" y="0"/>
                      <a:ext cx="1776413" cy="1329650"/>
                    </a:xfrm>
                    <a:prstGeom prst="rect"/>
                    <a:ln/>
                  </pic:spPr>
                </pic:pic>
              </a:graphicData>
            </a:graphic>
          </wp:anchor>
        </w:drawing>
      </w:r>
    </w:p>
    <w:p w:rsidR="00000000" w:rsidDel="00000000" w:rsidP="00000000" w:rsidRDefault="00000000" w:rsidRPr="00000000">
      <w:pPr>
        <w:pBdr/>
        <w:spacing w:line="331.20000000000005" w:lineRule="auto"/>
        <w:contextualSpacing w:val="0"/>
        <w:rPr>
          <w:rFonts w:ascii="Bangers" w:cs="Bangers" w:eastAsia="Bangers" w:hAnsi="Bangers"/>
          <w:sz w:val="36"/>
          <w:szCs w:val="36"/>
        </w:rP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4800600</wp:posOffset>
            </wp:positionH>
            <wp:positionV relativeFrom="paragraph">
              <wp:posOffset>66675</wp:posOffset>
            </wp:positionV>
            <wp:extent cx="1556495" cy="1176338"/>
            <wp:effectExtent b="0" l="0" r="0" t="0"/>
            <wp:wrapSquare wrapText="bothSides" distB="114300" distT="114300" distL="114300" distR="114300"/>
            <wp:docPr id="3" name="image06.png"/>
            <a:graphic>
              <a:graphicData uri="http://schemas.openxmlformats.org/drawingml/2006/picture">
                <pic:pic>
                  <pic:nvPicPr>
                    <pic:cNvPr id="0" name="image06.png"/>
                    <pic:cNvPicPr preferRelativeResize="0"/>
                  </pic:nvPicPr>
                  <pic:blipFill>
                    <a:blip r:embed="rId9"/>
                    <a:srcRect b="0" l="0" r="0" t="0"/>
                    <a:stretch>
                      <a:fillRect/>
                    </a:stretch>
                  </pic:blipFill>
                  <pic:spPr>
                    <a:xfrm>
                      <a:off x="0" y="0"/>
                      <a:ext cx="1556495" cy="1176338"/>
                    </a:xfrm>
                    <a:prstGeom prst="rect"/>
                    <a:ln/>
                  </pic:spPr>
                </pic:pic>
              </a:graphicData>
            </a:graphic>
          </wp:anchor>
        </w:drawing>
      </w:r>
    </w:p>
    <w:p w:rsidR="00000000" w:rsidDel="00000000" w:rsidP="00000000" w:rsidRDefault="00000000" w:rsidRPr="00000000">
      <w:pPr>
        <w:pBdr/>
        <w:spacing w:line="331.20000000000005" w:lineRule="auto"/>
        <w:contextualSpacing w:val="0"/>
        <w:rPr/>
      </w:pP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0"/>
        <w:contextualSpacing w:val="0"/>
        <w:rPr/>
      </w:pPr>
      <w:bookmarkStart w:colFirst="0" w:colLast="0" w:name="_gcpn2pdspmc3" w:id="13"/>
      <w:bookmarkEnd w:id="13"/>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2jaxwigd3dr" w:id="14"/>
      <w:bookmarkEnd w:id="14"/>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vrxmki7mky0k" w:id="15"/>
      <w:bookmarkEnd w:id="15"/>
      <w:r w:rsidDel="00000000" w:rsidR="00000000" w:rsidRPr="00000000">
        <w:rPr>
          <w:rtl w:val="0"/>
        </w:rPr>
        <w:t xml:space="preserve">4.2.1.1 How this alternative meets the objective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This alternative meets the objectives:</w:t>
      </w:r>
    </w:p>
    <w:p w:rsidR="00000000" w:rsidDel="00000000" w:rsidP="00000000" w:rsidRDefault="00000000" w:rsidRPr="00000000">
      <w:pPr>
        <w:numPr>
          <w:ilvl w:val="0"/>
          <w:numId w:val="5"/>
        </w:numPr>
        <w:pBdr/>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to develop an engaging STEM based energy curriculum for 6, 7, and 8th grade students.  Concepts covered include sources of energy, how temperature is related to thermal energy and the R value of insulation materials.   </w:t>
      </w:r>
    </w:p>
    <w:p w:rsidR="00000000" w:rsidDel="00000000" w:rsidP="00000000" w:rsidRDefault="00000000" w:rsidRPr="00000000">
      <w:pPr>
        <w:numPr>
          <w:ilvl w:val="0"/>
          <w:numId w:val="5"/>
        </w:numPr>
        <w:pBdr/>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alternative energy sources:  will use solar bag to heat water that students use in project</w:t>
      </w:r>
    </w:p>
    <w:p w:rsidR="00000000" w:rsidDel="00000000" w:rsidP="00000000" w:rsidRDefault="00000000" w:rsidRPr="00000000">
      <w:pPr>
        <w:numPr>
          <w:ilvl w:val="0"/>
          <w:numId w:val="5"/>
        </w:numPr>
        <w:pBdr/>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whole project incorporates  STEM components as well as engineering design process.</w:t>
      </w: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11a7gz9wv9m7" w:id="16"/>
      <w:bookmarkEnd w:id="16"/>
      <w:r w:rsidDel="00000000" w:rsidR="00000000" w:rsidRPr="00000000">
        <w:rPr>
          <w:rtl w:val="0"/>
        </w:rPr>
        <w:t xml:space="preserve">4.2.1.2 How this alternative meets the criteria and specifications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This project will meet all criteria and specifications.   </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Specific NGSS covered:  </w:t>
      </w:r>
    </w:p>
    <w:tbl>
      <w:tblPr>
        <w:tblStyle w:val="Table4"/>
        <w:bidiVisual w:val="0"/>
        <w:tblW w:w="8895.0" w:type="dxa"/>
        <w:jc w:val="left"/>
        <w:tblLayout w:type="fixed"/>
        <w:tblLook w:val="0600"/>
      </w:tblPr>
      <w:tblGrid>
        <w:gridCol w:w="1350"/>
        <w:gridCol w:w="7545"/>
        <w:tblGridChange w:id="0">
          <w:tblGrid>
            <w:gridCol w:w="1350"/>
            <w:gridCol w:w="7545"/>
          </w:tblGrid>
        </w:tblGridChange>
      </w:tblGrid>
      <w:tr>
        <w:tc>
          <w:tcPr>
            <w:tcBorders>
              <w:top w:color="000000" w:space="0" w:sz="0" w:val="nil"/>
              <w:left w:color="000000" w:space="0" w:sz="0" w:val="nil"/>
              <w:bottom w:color="000000" w:space="0" w:sz="0" w:val="nil"/>
              <w:right w:color="000000" w:space="0" w:sz="0" w:val="nil"/>
            </w:tcBorders>
            <w:tcMar>
              <w:left w:w="0.0" w:type="dxa"/>
              <w:right w:w="220.0" w:type="dxa"/>
            </w:tcMar>
          </w:tcPr>
          <w:p w:rsidR="00000000" w:rsidDel="00000000" w:rsidP="00000000" w:rsidRDefault="00000000" w:rsidRPr="00000000">
            <w:pPr>
              <w:widowControl w:val="0"/>
              <w:pBdr/>
              <w:spacing w:after="0" w:line="276" w:lineRule="auto"/>
              <w:contextualSpacing w:val="0"/>
              <w:rPr>
                <w:rFonts w:ascii="Happy Monkey" w:cs="Happy Monkey" w:eastAsia="Happy Monkey" w:hAnsi="Happy Monkey"/>
                <w:sz w:val="20"/>
                <w:szCs w:val="20"/>
              </w:rPr>
            </w:pPr>
            <w:r w:rsidDel="00000000" w:rsidR="00000000" w:rsidRPr="00000000">
              <w:rPr>
                <w:rFonts w:ascii="Happy Monkey" w:cs="Happy Monkey" w:eastAsia="Happy Monkey" w:hAnsi="Happy Monkey"/>
                <w:sz w:val="20"/>
                <w:szCs w:val="20"/>
                <w:rtl w:val="0"/>
              </w:rPr>
              <w:t xml:space="preserve">MS-PS3-3.</w:t>
            </w:r>
          </w:p>
        </w:tc>
        <w:tc>
          <w:tcPr>
            <w:shd w:fill="ffffff"/>
            <w:tcMar>
              <w:left w:w="0.0" w:type="dxa"/>
              <w:bottom w:w="160.0" w:type="dxa"/>
              <w:right w:w="0.0" w:type="dxa"/>
            </w:tcMar>
          </w:tcPr>
          <w:p w:rsidR="00000000" w:rsidDel="00000000" w:rsidP="00000000" w:rsidRDefault="00000000" w:rsidRPr="00000000">
            <w:pPr>
              <w:widowControl w:val="0"/>
              <w:pBdr/>
              <w:spacing w:after="0" w:line="276" w:lineRule="auto"/>
              <w:contextualSpacing w:val="0"/>
              <w:rPr>
                <w:rFonts w:ascii="Happy Monkey" w:cs="Happy Monkey" w:eastAsia="Happy Monkey" w:hAnsi="Happy Monkey"/>
                <w:sz w:val="20"/>
                <w:szCs w:val="20"/>
              </w:rPr>
            </w:pPr>
            <w:r w:rsidDel="00000000" w:rsidR="00000000" w:rsidRPr="00000000">
              <w:rPr>
                <w:rFonts w:ascii="Happy Monkey" w:cs="Happy Monkey" w:eastAsia="Happy Monkey" w:hAnsi="Happy Monkey"/>
                <w:sz w:val="20"/>
                <w:szCs w:val="20"/>
                <w:highlight w:val="white"/>
                <w:rtl w:val="0"/>
              </w:rPr>
              <w:t xml:space="preserve">Apply scientific principles to design, construct, and test a device that either minimizes or maximizes thermal energy transfer.</w:t>
            </w:r>
            <w:r w:rsidDel="00000000" w:rsidR="00000000" w:rsidRPr="00000000">
              <w:rPr>
                <w:rtl w:val="0"/>
              </w:rPr>
            </w:r>
          </w:p>
        </w:tc>
      </w:tr>
    </w:tbl>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98azxlc4d1mg" w:id="17"/>
      <w:bookmarkEnd w:id="17"/>
      <w:r w:rsidDel="00000000" w:rsidR="00000000" w:rsidRPr="00000000">
        <w:rPr>
          <w:rtl w:val="0"/>
        </w:rPr>
        <w:t xml:space="preserve">4.2.1.2 Big Idea – Student Learning</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Students will:</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Analyze an energy audit of school and learn where energy comes from in California</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Understand difference between renewable and nonrenewable energy sources</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Understand difference between conductivity and insulation</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Understand R value </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Students make predictions where thermal energy escapes in classroom</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Use infrared camera in classroom to see where cold spot show thermal energy leaks</w:t>
      </w:r>
    </w:p>
    <w:p w:rsidR="00000000" w:rsidDel="00000000" w:rsidP="00000000" w:rsidRDefault="00000000" w:rsidRPr="00000000">
      <w:pPr>
        <w:numPr>
          <w:ilvl w:val="0"/>
          <w:numId w:val="1"/>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Students will construct thermoses to keep hot chocolate hot for 30 minutes.</w:t>
      </w: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0" w:firstLine="0"/>
        <w:contextualSpacing w:val="0"/>
        <w:rPr/>
      </w:pPr>
      <w:bookmarkStart w:colFirst="0" w:colLast="0" w:name="_ids9cs812dgy" w:id="18"/>
      <w:bookmarkEnd w:id="18"/>
      <w:r w:rsidDel="00000000" w:rsidR="00000000" w:rsidRPr="00000000">
        <w:rPr>
          <w:rtl w:val="0"/>
        </w:rPr>
        <w:t xml:space="preserve">4.2.1.4 Learning Targets - “I Can” Statments</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I Can:</w:t>
      </w:r>
    </w:p>
    <w:p w:rsidR="00000000" w:rsidDel="00000000" w:rsidP="00000000" w:rsidRDefault="00000000" w:rsidRPr="00000000">
      <w:pPr>
        <w:numPr>
          <w:ilvl w:val="0"/>
          <w:numId w:val="7"/>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interpret and analyze data from a power bill and energy audit</w:t>
      </w:r>
    </w:p>
    <w:p w:rsidR="00000000" w:rsidDel="00000000" w:rsidP="00000000" w:rsidRDefault="00000000" w:rsidRPr="00000000">
      <w:pPr>
        <w:numPr>
          <w:ilvl w:val="0"/>
          <w:numId w:val="7"/>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use the engineering design model to create a thermos</w:t>
      </w:r>
    </w:p>
    <w:p w:rsidR="00000000" w:rsidDel="00000000" w:rsidP="00000000" w:rsidRDefault="00000000" w:rsidRPr="00000000">
      <w:pPr>
        <w:numPr>
          <w:ilvl w:val="0"/>
          <w:numId w:val="7"/>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understand and predict what materials and design features increase insulation and reduce energy loss</w:t>
      </w: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ji8igsnyf1hb" w:id="19"/>
      <w:bookmarkEnd w:id="19"/>
      <w:r w:rsidDel="00000000" w:rsidR="00000000" w:rsidRPr="00000000">
        <w:rPr>
          <w:rtl w:val="0"/>
        </w:rPr>
        <w:t xml:space="preserve">4.2.1.5 Prior Knowledge</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Students should know where energy comes from and understand the law of conservation of energy.</w:t>
      </w:r>
    </w:p>
    <w:p w:rsidR="00000000" w:rsidDel="00000000" w:rsidP="00000000" w:rsidRDefault="00000000" w:rsidRPr="00000000">
      <w:pPr>
        <w:pBd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wiy7eaz2ttxv" w:id="20"/>
      <w:bookmarkEnd w:id="20"/>
      <w:r w:rsidDel="00000000" w:rsidR="00000000" w:rsidRPr="00000000">
        <w:rPr>
          <w:rtl w:val="0"/>
        </w:rPr>
        <w:t xml:space="preserve">4.2.1.6 How are STEM concepts integrated?</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S:  Content about energy, insulation, conductivity</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T:  Use of Infrared gun, online energy audit software, graphing and analyzing data using google sheets</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E:  Engineering design process making thermoses</w:t>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M:  Unit conversion with Celsius, Fahrenheit, Joules, Watts graphing temp/time rates</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324qrs91to7b" w:id="21"/>
      <w:bookmarkEnd w:id="21"/>
      <w:r w:rsidDel="00000000" w:rsidR="00000000" w:rsidRPr="00000000">
        <w:rPr>
          <w:rtl w:val="0"/>
        </w:rPr>
        <w:t xml:space="preserve">4.2.1.7 Community and Place Based Connections</w:t>
      </w:r>
    </w:p>
    <w:p w:rsidR="00000000" w:rsidDel="00000000" w:rsidP="00000000" w:rsidRDefault="00000000" w:rsidRPr="00000000">
      <w:pPr>
        <w:pBdr/>
        <w:spacing w:after="0" w:line="276" w:lineRule="auto"/>
        <w:contextualSpacing w:val="0"/>
        <w:rPr>
          <w:rFonts w:ascii="Arial" w:cs="Arial" w:eastAsia="Arial" w:hAnsi="Arial"/>
        </w:rPr>
      </w:pPr>
      <w:r w:rsidDel="00000000" w:rsidR="00000000" w:rsidRPr="00000000">
        <w:rPr>
          <w:rFonts w:ascii="Happy Monkey" w:cs="Happy Monkey" w:eastAsia="Happy Monkey" w:hAnsi="Happy Monkey"/>
          <w:rtl w:val="0"/>
        </w:rPr>
        <w:t xml:space="preserve">This project connects to the energy usage of our school and greater communities and the global issue of climate change</w:t>
      </w:r>
      <w:r w:rsidDel="00000000" w:rsidR="00000000" w:rsidRPr="00000000">
        <w:rPr>
          <w:rFonts w:ascii="Arial" w:cs="Arial" w:eastAsia="Arial" w:hAnsi="Arial"/>
          <w:rtl w:val="0"/>
        </w:rPr>
        <w:t xml:space="preserve">.    </w:t>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9bcg84arqun5" w:id="22"/>
      <w:bookmarkEnd w:id="22"/>
      <w:r w:rsidDel="00000000" w:rsidR="00000000" w:rsidRPr="00000000">
        <w:rPr>
          <w:rtl w:val="0"/>
        </w:rPr>
        <w:t xml:space="preserve">4.2.1.8 Community Benefits</w:t>
      </w:r>
    </w:p>
    <w:p w:rsidR="00000000" w:rsidDel="00000000" w:rsidP="00000000" w:rsidRDefault="00000000" w:rsidRPr="00000000">
      <w:pPr>
        <w:pBdr/>
        <w:spacing w:after="0" w:line="276" w:lineRule="auto"/>
        <w:contextualSpacing w:val="0"/>
        <w:rPr>
          <w:rFonts w:ascii="Cambria" w:cs="Cambria" w:eastAsia="Cambria" w:hAnsi="Cambria"/>
          <w:b w:val="1"/>
          <w:i w:val="1"/>
          <w:color w:val="4f81bd"/>
        </w:rPr>
      </w:pPr>
      <w:r w:rsidDel="00000000" w:rsidR="00000000" w:rsidRPr="00000000">
        <w:rPr>
          <w:rFonts w:ascii="Happy Monkey" w:cs="Happy Monkey" w:eastAsia="Happy Monkey" w:hAnsi="Happy Monkey"/>
          <w:rtl w:val="0"/>
        </w:rPr>
        <w:t xml:space="preserve">Students will educate families about their own energy use and efficiency.  Could lead to efficiency improvements in classroom and school site.</w:t>
      </w:r>
      <w:r w:rsidDel="00000000" w:rsidR="00000000" w:rsidRPr="00000000">
        <w:rPr>
          <w:rtl w:val="0"/>
        </w:rPr>
      </w:r>
    </w:p>
    <w:p w:rsidR="00000000" w:rsidDel="00000000" w:rsidP="00000000" w:rsidRDefault="00000000" w:rsidRPr="00000000">
      <w:pPr>
        <w:pStyle w:val="Heading4"/>
        <w:keepNext w:val="0"/>
        <w:keepLines w:val="0"/>
        <w:pBdr/>
        <w:spacing w:line="331.20000000000005" w:lineRule="auto"/>
        <w:ind w:left="860"/>
        <w:contextualSpacing w:val="0"/>
        <w:rPr/>
      </w:pPr>
      <w:bookmarkStart w:colFirst="0" w:colLast="0" w:name="_ifb0v3zajtn1" w:id="23"/>
      <w:bookmarkEnd w:id="23"/>
      <w:r w:rsidDel="00000000" w:rsidR="00000000" w:rsidRPr="00000000">
        <w:rPr>
          <w:rtl w:val="0"/>
        </w:rPr>
        <w:t xml:space="preserve">4.2.1.9 Module Outline</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Watch </w:t>
      </w:r>
      <w:hyperlink r:id="rId10">
        <w:r w:rsidDel="00000000" w:rsidR="00000000" w:rsidRPr="00000000">
          <w:rPr>
            <w:rFonts w:ascii="Happy Monkey" w:cs="Happy Monkey" w:eastAsia="Happy Monkey" w:hAnsi="Happy Monkey"/>
            <w:color w:val="1155cc"/>
            <w:u w:val="single"/>
            <w:rtl w:val="0"/>
          </w:rPr>
          <w:t xml:space="preserve">Ted Ed</w:t>
        </w:r>
      </w:hyperlink>
      <w:r w:rsidDel="00000000" w:rsidR="00000000" w:rsidRPr="00000000">
        <w:rPr>
          <w:rFonts w:ascii="Happy Monkey" w:cs="Happy Monkey" w:eastAsia="Happy Monkey" w:hAnsi="Happy Monkey"/>
          <w:rtl w:val="0"/>
        </w:rPr>
        <w:t xml:space="preserve"> video on energy and reflection activity</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Analyze and interpret school energy audit.</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Brainstorm activity how to reduce energy consumption at home and school</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Map classroom, making predictions where thermal energy escapes.</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Use infrared thermometer to examine room and compare maps.</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Thermos project using engineering design process</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Reflection/self assessment activity</w:t>
      </w:r>
    </w:p>
    <w:p w:rsidR="00000000" w:rsidDel="00000000" w:rsidP="00000000" w:rsidRDefault="00000000" w:rsidRPr="00000000">
      <w:pPr>
        <w:numPr>
          <w:ilvl w:val="0"/>
          <w:numId w:val="8"/>
        </w:numPr>
        <w:pBdr/>
        <w:spacing w:after="0" w:line="276" w:lineRule="auto"/>
        <w:ind w:left="720" w:hanging="360"/>
        <w:contextualSpacing w:val="1"/>
        <w:rPr>
          <w:rFonts w:ascii="Happy Monkey" w:cs="Happy Monkey" w:eastAsia="Happy Monkey" w:hAnsi="Happy Monkey"/>
          <w:b w:val="0"/>
        </w:rPr>
      </w:pPr>
      <w:r w:rsidDel="00000000" w:rsidR="00000000" w:rsidRPr="00000000">
        <w:rPr>
          <w:rFonts w:ascii="Happy Monkey" w:cs="Happy Monkey" w:eastAsia="Happy Monkey" w:hAnsi="Happy Monkey"/>
          <w:rtl w:val="0"/>
        </w:rPr>
        <w:t xml:space="preserve">Extension:  Reflect on classroom energy maps.  Design ways to make our classroom more energy efficient.   </w:t>
      </w:r>
    </w:p>
    <w:p w:rsidR="00000000" w:rsidDel="00000000" w:rsidP="00000000" w:rsidRDefault="00000000" w:rsidRPr="00000000">
      <w:pPr>
        <w:pStyle w:val="Heading4"/>
        <w:keepNext w:val="0"/>
        <w:keepLines w:val="0"/>
        <w:pBdr/>
        <w:spacing w:line="331.20000000000005" w:lineRule="auto"/>
        <w:ind w:left="860"/>
        <w:contextualSpacing w:val="0"/>
        <w:rPr>
          <w:u w:val="single"/>
        </w:rPr>
      </w:pPr>
      <w:bookmarkStart w:colFirst="0" w:colLast="0" w:name="_iy1a83k5l1pa" w:id="24"/>
      <w:bookmarkEnd w:id="24"/>
      <w:r w:rsidDel="00000000" w:rsidR="00000000" w:rsidRPr="00000000">
        <w:rPr>
          <w:rtl w:val="0"/>
        </w:rPr>
        <w:t xml:space="preserve">4.2.1.10 Assessment Plan</w:t>
      </w:r>
      <w:r w:rsidDel="00000000" w:rsidR="00000000" w:rsidRPr="00000000">
        <w:rPr>
          <w:rtl w:val="0"/>
        </w:rPr>
      </w:r>
    </w:p>
    <w:p w:rsidR="00000000" w:rsidDel="00000000" w:rsidP="00000000" w:rsidRDefault="00000000" w:rsidRPr="00000000">
      <w:pPr>
        <w:pBdr/>
        <w:spacing w:after="0" w:line="276" w:lineRule="auto"/>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Pre &amp; post test.   Could be open ended or not.   </w:t>
      </w:r>
    </w:p>
    <w:p w:rsidR="00000000" w:rsidDel="00000000" w:rsidP="00000000" w:rsidRDefault="00000000" w:rsidRPr="00000000">
      <w:pPr>
        <w:pBd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pPr>
        <w:pBdr/>
        <w:spacing w:after="0" w:line="276" w:lineRule="auto"/>
        <w:contextualSpacing w:val="0"/>
        <w:rPr>
          <w:rFonts w:ascii="Arial" w:cs="Arial" w:eastAsia="Arial" w:hAnsi="Arial"/>
        </w:rPr>
      </w:pPr>
      <w:hyperlink r:id="rId11">
        <w:r w:rsidDel="00000000" w:rsidR="00000000" w:rsidRPr="00000000">
          <w:rPr>
            <w:rFonts w:ascii="Arial" w:cs="Arial" w:eastAsia="Arial" w:hAnsi="Arial"/>
            <w:color w:val="1155cc"/>
            <w:u w:val="single"/>
            <w:rtl w:val="0"/>
          </w:rPr>
          <w:t xml:space="preserve">https://www.teachengineering.org/view_activity.php?url=collection/wsu_/activities/wsu_heat_activity/wsu_heat_activity.xml</w:t>
        </w:r>
      </w:hyperlink>
      <w:r w:rsidDel="00000000" w:rsidR="00000000" w:rsidRPr="00000000">
        <w:rPr>
          <w:rtl w:val="0"/>
        </w:rPr>
      </w:r>
    </w:p>
    <w:p w:rsidR="00000000" w:rsidDel="00000000" w:rsidP="00000000" w:rsidRDefault="00000000" w:rsidRPr="00000000">
      <w:pPr>
        <w:pBdr/>
        <w:spacing w:after="0" w:line="276" w:lineRule="auto"/>
        <w:contextualSpacing w:val="0"/>
        <w:rPr>
          <w:rFonts w:ascii="Arial" w:cs="Arial" w:eastAsia="Arial" w:hAnsi="Arial"/>
        </w:rPr>
      </w:pPr>
      <w:r w:rsidDel="00000000" w:rsidR="00000000" w:rsidRPr="00000000">
        <w:rPr>
          <w:rtl w:val="0"/>
        </w:rPr>
      </w:r>
    </w:p>
    <w:p w:rsidR="00000000" w:rsidDel="00000000" w:rsidP="00000000" w:rsidRDefault="00000000" w:rsidRPr="00000000">
      <w:pPr>
        <w:pStyle w:val="Heading3"/>
        <w:pBdr/>
        <w:contextualSpacing w:val="0"/>
        <w:rPr>
          <w:rFonts w:ascii="Happy Monkey" w:cs="Happy Monkey" w:eastAsia="Happy Monkey" w:hAnsi="Happy Monkey"/>
        </w:rPr>
      </w:pPr>
      <w:bookmarkStart w:colFirst="0" w:colLast="0" w:name="_u587aui7fyzw" w:id="25"/>
      <w:bookmarkEnd w:id="25"/>
      <w:r w:rsidDel="00000000" w:rsidR="00000000" w:rsidRPr="00000000">
        <w:rPr>
          <w:rtl w:val="0"/>
        </w:rPr>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Cost Analysis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Analyze the cost. This can be broken down into components such as Design, Construction, and Maintenance. Use tables or graphs to convey the information.</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Implementation Instructions</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Describe how to implement the solution.</w:t>
      </w:r>
    </w:p>
    <w:p w:rsidR="00000000" w:rsidDel="00000000" w:rsidP="00000000" w:rsidRDefault="00000000" w:rsidRPr="00000000">
      <w:pPr>
        <w:pStyle w:val="Heading2"/>
        <w:numPr>
          <w:ilvl w:val="1"/>
          <w:numId w:val="9"/>
        </w:numPr>
        <w:pBdr/>
        <w:rPr>
          <w:rFonts w:ascii="Happy Monkey" w:cs="Happy Monkey" w:eastAsia="Happy Monkey" w:hAnsi="Happy Monkey"/>
        </w:rPr>
      </w:pPr>
      <w:r w:rsidDel="00000000" w:rsidR="00000000" w:rsidRPr="00000000">
        <w:rPr>
          <w:rFonts w:ascii="Happy Monkey" w:cs="Happy Monkey" w:eastAsia="Happy Monkey" w:hAnsi="Happy Monkey"/>
          <w:rtl w:val="0"/>
        </w:rPr>
        <w:t xml:space="preserve">Prototype Performance</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Fonts w:ascii="Happy Monkey" w:cs="Happy Monkey" w:eastAsia="Happy Monkey" w:hAnsi="Happy Monkey"/>
          <w:rtl w:val="0"/>
        </w:rPr>
        <w:t xml:space="preserve">Describe how the prototype or solutions performs. Describe learnings and next steps. </w:t>
      </w:r>
    </w:p>
    <w:p w:rsidR="00000000" w:rsidDel="00000000" w:rsidP="00000000" w:rsidRDefault="00000000" w:rsidRPr="00000000">
      <w:pPr>
        <w:pBdr/>
        <w:contextualSpacing w:val="0"/>
        <w:rPr>
          <w:rFonts w:ascii="Happy Monkey" w:cs="Happy Monkey" w:eastAsia="Happy Monkey" w:hAnsi="Happy Monkey"/>
        </w:rPr>
      </w:pPr>
      <w:r w:rsidDel="00000000" w:rsidR="00000000" w:rsidRPr="00000000">
        <w:rPr>
          <w:rtl w:val="0"/>
        </w:rPr>
      </w:r>
    </w:p>
    <w:p w:rsidR="00000000" w:rsidDel="00000000" w:rsidP="00000000" w:rsidRDefault="00000000" w:rsidRPr="00000000">
      <w:pPr>
        <w:pStyle w:val="Heading6"/>
        <w:pBdr/>
        <w:contextualSpacing w:val="0"/>
        <w:rPr>
          <w:rFonts w:ascii="Happy Monkey" w:cs="Happy Monkey" w:eastAsia="Happy Monkey" w:hAnsi="Happy Monkey"/>
          <w:color w:val="ff0000"/>
        </w:rPr>
      </w:pPr>
      <w:bookmarkStart w:colFirst="0" w:colLast="0" w:name="_i81jkkrr3e1q" w:id="26"/>
      <w:bookmarkEnd w:id="26"/>
      <w:r w:rsidDel="00000000" w:rsidR="00000000" w:rsidRPr="00000000">
        <w:rPr>
          <w:rFonts w:ascii="Happy Monkey" w:cs="Happy Monkey" w:eastAsia="Happy Monkey" w:hAnsi="Happy Monkey"/>
          <w:color w:val="ff0000"/>
          <w:rtl w:val="0"/>
        </w:rPr>
        <w:t xml:space="preserve">This is describing how the lesson went</w:t>
      </w:r>
    </w:p>
    <w:sectPr>
      <w:headerReference r:id="rId12" w:type="default"/>
      <w:pgSz w:h="15840" w:w="12240"/>
      <w:pgMar w:bottom="1440" w:top="1440" w:left="1440" w:right="153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Georgia"/>
  <w:font w:name="Verdana"/>
  <w:font w:name="Cambria"/>
  <w:font w:name="Arial"/>
  <w:font w:name="Bangers">
    <w:embedRegular w:fontKey="{00000000-0000-0000-0000-000000000000}" r:id="rId1" w:subsetted="0"/>
  </w:font>
  <w:font w:name="Happy Monkey">
    <w:embedRegular w:fontKey="{00000000-0000-0000-0000-000000000000}" r:id="rId2"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t xml:space="preserve">HISI 2015</w:t>
    </w:r>
  </w:p>
  <w:p w:rsidR="00000000" w:rsidDel="00000000" w:rsidP="00000000" w:rsidRDefault="00000000" w:rsidRPr="00000000">
    <w:pPr>
      <w:pBdr/>
      <w:contextualSpacing w:val="0"/>
      <w:rPr/>
    </w:pPr>
    <w:r w:rsidDel="00000000" w:rsidR="00000000" w:rsidRPr="00000000">
      <w:rPr>
        <w:rtl w:val="0"/>
      </w:rPr>
      <w:t xml:space="preserve">Energy Module</w:t>
    </w:r>
  </w:p>
  <w:p w:rsidR="00000000" w:rsidDel="00000000" w:rsidP="00000000" w:rsidRDefault="00000000" w:rsidRPr="00000000">
    <w:pPr>
      <w:pBdr/>
      <w:contextualSpacing w:val="0"/>
      <w:rPr/>
    </w:pPr>
    <w:r w:rsidDel="00000000" w:rsidR="00000000" w:rsidRPr="00000000">
      <w:rPr>
        <w:rtl w:val="0"/>
      </w:rPr>
      <w:t xml:space="preserve">Dedini, Haller, Hobba, Huschle, Stackhouse, Taylor, Vack</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decimal"/>
      <w:lvlText w:val="%1."/>
      <w:lvlJc w:val="left"/>
      <w:pPr>
        <w:ind w:left="720" w:firstLine="360"/>
      </w:pPr>
      <w:rPr>
        <w:u w:val="none"/>
      </w:rPr>
    </w:lvl>
    <w:lvl w:ilvl="1">
      <w:start w:val="1"/>
      <w:numFmt w:val="decimal"/>
      <w:lvlText w:val="%2."/>
      <w:lvlJc w:val="left"/>
      <w:pPr>
        <w:ind w:left="1440" w:firstLine="1080"/>
      </w:pPr>
      <w:rPr>
        <w:u w:val="none"/>
      </w:rPr>
    </w:lvl>
    <w:lvl w:ilvl="2">
      <w:start w:val="1"/>
      <w:numFmt w:val="decimal"/>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decimal"/>
      <w:lvlText w:val="%1"/>
      <w:lvlJc w:val="left"/>
      <w:pPr>
        <w:ind w:left="432" w:firstLine="0"/>
      </w:pPr>
      <w:rPr/>
    </w:lvl>
    <w:lvl w:ilvl="1">
      <w:start w:val="1"/>
      <w:numFmt w:val="decimal"/>
      <w:lvlText w:val="%1.%2"/>
      <w:lvlJc w:val="left"/>
      <w:pPr>
        <w:ind w:left="576" w:firstLine="0"/>
      </w:pPr>
      <w:rPr/>
    </w:lvl>
    <w:lvl w:ilvl="2">
      <w:start w:val="1"/>
      <w:numFmt w:val="decimal"/>
      <w:lvlText w:val="%1.%2.%3"/>
      <w:lvlJc w:val="left"/>
      <w:pPr>
        <w:ind w:left="720" w:firstLine="0"/>
      </w:pPr>
      <w:rPr/>
    </w:lvl>
    <w:lvl w:ilvl="3">
      <w:start w:val="1"/>
      <w:numFmt w:val="decimal"/>
      <w:lvlText w:val="%1.%2.%3.%4"/>
      <w:lvlJc w:val="left"/>
      <w:pPr>
        <w:ind w:left="864" w:firstLine="0"/>
      </w:pPr>
      <w:rPr/>
    </w:lvl>
    <w:lvl w:ilvl="4">
      <w:start w:val="1"/>
      <w:numFmt w:val="decimal"/>
      <w:lvlText w:val="%1.%2.%3.%4.%5"/>
      <w:lvlJc w:val="left"/>
      <w:pPr>
        <w:ind w:left="1008" w:firstLine="0"/>
      </w:pPr>
      <w:rPr/>
    </w:lvl>
    <w:lvl w:ilvl="5">
      <w:start w:val="1"/>
      <w:numFmt w:val="decimal"/>
      <w:lvlText w:val="%1.%2.%3.%4.%5.%6"/>
      <w:lvlJc w:val="left"/>
      <w:pPr>
        <w:ind w:left="1152" w:firstLine="0"/>
      </w:pPr>
      <w:rPr/>
    </w:lvl>
    <w:lvl w:ilvl="6">
      <w:start w:val="1"/>
      <w:numFmt w:val="decimal"/>
      <w:lvlText w:val="%1.%2.%3.%4.%5.%6.%7"/>
      <w:lvlJc w:val="left"/>
      <w:pPr>
        <w:ind w:left="1296" w:firstLine="0"/>
      </w:pPr>
      <w:rPr/>
    </w:lvl>
    <w:lvl w:ilvl="7">
      <w:start w:val="1"/>
      <w:numFmt w:val="decimal"/>
      <w:lvlText w:val="%1.%2.%3.%4.%5.%6.%7.%8"/>
      <w:lvlJc w:val="left"/>
      <w:pPr>
        <w:ind w:left="1440" w:firstLine="0"/>
      </w:pPr>
      <w:rPr/>
    </w:lvl>
    <w:lvl w:ilvl="8">
      <w:start w:val="1"/>
      <w:numFmt w:val="decimal"/>
      <w:lvlText w:val="%1.%2.%3.%4.%5.%6.%7.%8.%9"/>
      <w:lvlJc w:val="left"/>
      <w:pPr>
        <w:ind w:left="1584" w:firstLine="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Georgia" w:cs="Georgia" w:eastAsia="Georgia" w:hAnsi="Georgia"/>
        <w:b w:val="0"/>
        <w:i w:val="0"/>
        <w:smallCaps w:val="0"/>
        <w:strike w:val="0"/>
        <w:color w:val="000000"/>
        <w:sz w:val="22"/>
        <w:szCs w:val="22"/>
        <w:u w:val="none"/>
        <w:vertAlign w:val="baseline"/>
      </w:rPr>
    </w:rPrDefault>
    <w:pPrDefault>
      <w:pPr>
        <w:keepNext w:val="0"/>
        <w:keepLines w:val="0"/>
        <w:widowControl w:val="1"/>
        <w:pBdr/>
        <w:spacing w:after="20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76" w:lineRule="auto"/>
      <w:ind w:left="432" w:hanging="432"/>
    </w:pPr>
    <w:rPr>
      <w:rFonts w:ascii="Verdana" w:cs="Verdana" w:eastAsia="Verdana" w:hAnsi="Verdana"/>
      <w:b w:val="1"/>
      <w:sz w:val="32"/>
      <w:szCs w:val="32"/>
    </w:rPr>
  </w:style>
  <w:style w:type="paragraph" w:styleId="Heading2">
    <w:name w:val="heading 2"/>
    <w:basedOn w:val="Normal"/>
    <w:next w:val="Normal"/>
    <w:pPr>
      <w:keepNext w:val="1"/>
      <w:keepLines w:val="1"/>
      <w:pBdr/>
      <w:spacing w:after="0" w:before="200" w:line="276" w:lineRule="auto"/>
      <w:ind w:left="576" w:hanging="576"/>
    </w:pPr>
    <w:rPr>
      <w:rFonts w:ascii="Verdana" w:cs="Verdana" w:eastAsia="Verdana" w:hAnsi="Verdana"/>
      <w:b w:val="1"/>
      <w:sz w:val="26"/>
      <w:szCs w:val="26"/>
    </w:rPr>
  </w:style>
  <w:style w:type="paragraph" w:styleId="Heading3">
    <w:name w:val="heading 3"/>
    <w:basedOn w:val="Normal"/>
    <w:next w:val="Normal"/>
    <w:pPr>
      <w:keepNext w:val="1"/>
      <w:keepLines w:val="1"/>
      <w:pBdr/>
      <w:spacing w:after="0" w:before="200" w:line="276" w:lineRule="auto"/>
      <w:ind w:left="720" w:hanging="720"/>
    </w:pPr>
    <w:rPr>
      <w:rFonts w:ascii="Verdana" w:cs="Verdana" w:eastAsia="Verdana" w:hAnsi="Verdana"/>
      <w:b w:val="1"/>
      <w:sz w:val="22"/>
      <w:szCs w:val="22"/>
    </w:rPr>
  </w:style>
  <w:style w:type="paragraph" w:styleId="Heading4">
    <w:name w:val="heading 4"/>
    <w:basedOn w:val="Normal"/>
    <w:next w:val="Normal"/>
    <w:pPr>
      <w:keepNext w:val="1"/>
      <w:keepLines w:val="1"/>
      <w:pBdr/>
      <w:spacing w:after="0" w:before="200" w:line="276" w:lineRule="auto"/>
      <w:ind w:left="864" w:hanging="864"/>
    </w:pPr>
    <w:rPr>
      <w:rFonts w:ascii="Cambria" w:cs="Cambria" w:eastAsia="Cambria" w:hAnsi="Cambria"/>
      <w:b w:val="1"/>
      <w:i w:val="1"/>
      <w:color w:val="4f81bd"/>
      <w:sz w:val="22"/>
      <w:szCs w:val="22"/>
    </w:rPr>
  </w:style>
  <w:style w:type="paragraph" w:styleId="Heading5">
    <w:name w:val="heading 5"/>
    <w:basedOn w:val="Normal"/>
    <w:next w:val="Normal"/>
    <w:pPr>
      <w:keepNext w:val="1"/>
      <w:keepLines w:val="1"/>
      <w:pBdr/>
      <w:spacing w:after="0" w:before="200" w:line="276" w:lineRule="auto"/>
      <w:ind w:left="1008" w:hanging="1008"/>
    </w:pPr>
    <w:rPr>
      <w:rFonts w:ascii="Cambria" w:cs="Cambria" w:eastAsia="Cambria" w:hAnsi="Cambria"/>
      <w:b w:val="0"/>
      <w:color w:val="243f61"/>
      <w:sz w:val="22"/>
      <w:szCs w:val="22"/>
    </w:rPr>
  </w:style>
  <w:style w:type="paragraph" w:styleId="Heading6">
    <w:name w:val="heading 6"/>
    <w:basedOn w:val="Normal"/>
    <w:next w:val="Normal"/>
    <w:pPr>
      <w:keepNext w:val="1"/>
      <w:keepLines w:val="1"/>
      <w:pBdr/>
      <w:spacing w:after="0" w:before="200" w:line="276" w:lineRule="auto"/>
      <w:ind w:left="1152" w:hanging="1152"/>
    </w:pPr>
    <w:rPr>
      <w:rFonts w:ascii="Cambria" w:cs="Cambria" w:eastAsia="Cambria" w:hAnsi="Cambria"/>
      <w:b w:val="0"/>
      <w:i w:val="1"/>
      <w:color w:val="243f61"/>
      <w:sz w:val="22"/>
      <w:szCs w:val="22"/>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pBdr/>
      <w:spacing w:after="0" w:line="240" w:lineRule="auto"/>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pPr>
      <w:pBdr/>
      <w:spacing w:after="0" w:line="240" w:lineRule="auto"/>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11" Type="http://schemas.openxmlformats.org/officeDocument/2006/relationships/hyperlink" Target="https://www.teachengineering.org/view_activity.php?url=collection/wsu_/activities/wsu_heat_activity/wsu_heat_activity.xml" TargetMode="External"/><Relationship Id="rId10" Type="http://schemas.openxmlformats.org/officeDocument/2006/relationships/hyperlink" Target="https://youtu.be/fHztd6k5ZXY" TargetMode="External"/><Relationship Id="rId12" Type="http://schemas.openxmlformats.org/officeDocument/2006/relationships/header" Target="header1.xml"/><Relationship Id="rId9" Type="http://schemas.openxmlformats.org/officeDocument/2006/relationships/image" Target="media/image06.png"/><Relationship Id="rId5" Type="http://schemas.openxmlformats.org/officeDocument/2006/relationships/image" Target="media/image09.png"/><Relationship Id="rId6" Type="http://schemas.openxmlformats.org/officeDocument/2006/relationships/image" Target="media/image04.png"/><Relationship Id="rId7" Type="http://schemas.openxmlformats.org/officeDocument/2006/relationships/image" Target="media/image07.png"/><Relationship Id="rId8" Type="http://schemas.openxmlformats.org/officeDocument/2006/relationships/image" Target="media/image05.png"/></Relationships>
</file>

<file path=word/_rels/fontTable.xml.rels><?xml version="1.0" encoding="UTF-8" standalone="yes"?><Relationships xmlns="http://schemas.openxmlformats.org/package/2006/relationships"><Relationship Id="rId1" Type="http://schemas.openxmlformats.org/officeDocument/2006/relationships/font" Target="fonts/Bangers-regular.ttf"/><Relationship Id="rId2" Type="http://schemas.openxmlformats.org/officeDocument/2006/relationships/font" Target="fonts/HappyMonkey-regular.ttf"/></Relationships>
</file>